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EE620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95188" w:rsidRDefault="003936F0" w:rsidP="003936F0">
      <w:pPr>
        <w:tabs>
          <w:tab w:val="left" w:leader="hyphen" w:pos="10206"/>
        </w:tabs>
        <w:jc w:val="center"/>
      </w:pPr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061D6D" w:rsidRPr="00136EF4" w:rsidRDefault="003456B9" w:rsidP="00EC51DA">
      <w:pPr>
        <w:tabs>
          <w:tab w:val="left" w:leader="hyphen" w:pos="10206"/>
        </w:tabs>
      </w:pPr>
      <w:r w:rsidRPr="008D578C">
        <w:rPr>
          <w:bCs/>
        </w:rPr>
        <w:t>08 квітня</w:t>
      </w:r>
      <w:r w:rsidR="00C00290" w:rsidRPr="008D578C">
        <w:rPr>
          <w:bCs/>
        </w:rPr>
        <w:t xml:space="preserve"> 2021</w:t>
      </w:r>
      <w:r w:rsidR="00044BD7" w:rsidRPr="008D578C">
        <w:rPr>
          <w:bCs/>
        </w:rPr>
        <w:t xml:space="preserve"> </w:t>
      </w:r>
      <w:r w:rsidR="003936F0" w:rsidRPr="008D578C">
        <w:rPr>
          <w:bCs/>
        </w:rPr>
        <w:t>р.</w:t>
      </w:r>
      <w:r w:rsidR="003936F0" w:rsidRPr="00136EF4">
        <w:t xml:space="preserve"> </w:t>
      </w:r>
      <w:r w:rsidR="00EF60E0">
        <w:t xml:space="preserve">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</w:t>
      </w:r>
      <w:r w:rsidR="009747A6">
        <w:t xml:space="preserve"> </w:t>
      </w:r>
      <w:r w:rsidR="00044BD7" w:rsidRPr="00136EF4">
        <w:t xml:space="preserve">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</w:t>
      </w:r>
      <w:r w:rsidR="00247802">
        <w:t xml:space="preserve"> </w:t>
      </w:r>
      <w:r w:rsidR="003936F0" w:rsidRPr="00136EF4">
        <w:t xml:space="preserve"> </w:t>
      </w:r>
      <w:r w:rsidR="001B5B0A" w:rsidRPr="00136EF4">
        <w:t xml:space="preserve"> </w:t>
      </w:r>
      <w:r>
        <w:t xml:space="preserve"> </w:t>
      </w:r>
      <w:r w:rsidR="009263C0">
        <w:t xml:space="preserve"> </w:t>
      </w:r>
      <w:r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</w:t>
      </w:r>
      <w:r w:rsidR="006E5660">
        <w:t xml:space="preserve"> </w:t>
      </w:r>
      <w:r w:rsidR="00901A97">
        <w:t xml:space="preserve"> </w:t>
      </w:r>
      <w:r w:rsidR="00B2343F">
        <w:t>204</w:t>
      </w:r>
      <w:r w:rsidR="006E5660">
        <w:t>-р</w:t>
      </w:r>
    </w:p>
    <w:p w:rsidR="00061D6D" w:rsidRDefault="00061D6D" w:rsidP="003D2304">
      <w:pPr>
        <w:jc w:val="both"/>
      </w:pPr>
    </w:p>
    <w:p w:rsidR="00302662" w:rsidRPr="00136EF4" w:rsidRDefault="00302662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FE7819" w:rsidRPr="00136EF4" w:rsidRDefault="00FE7819" w:rsidP="002B4EA7">
      <w:pPr>
        <w:jc w:val="both"/>
      </w:pPr>
    </w:p>
    <w:p w:rsidR="00EC51DA" w:rsidRDefault="00E32FC7" w:rsidP="00F5506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CE7150" w:rsidRPr="00A11DA2">
        <w:t>уповноважен</w:t>
      </w:r>
      <w:r w:rsidR="00CE7150">
        <w:t>их</w:t>
      </w:r>
      <w:r w:rsidR="00CE7150" w:rsidRPr="00A11DA2">
        <w:t xml:space="preserve"> представник</w:t>
      </w:r>
      <w:r w:rsidR="00CE7150">
        <w:t xml:space="preserve">ів </w:t>
      </w:r>
      <w:r w:rsidR="00CE7150">
        <w:rPr>
          <w:noProof/>
        </w:rPr>
        <w:t>компанії «</w:t>
      </w:r>
      <w:r w:rsidR="00CE7150">
        <w:rPr>
          <w:noProof/>
          <w:lang w:val="en-US"/>
        </w:rPr>
        <w:t>B</w:t>
      </w:r>
      <w:r w:rsidR="00CE7150" w:rsidRPr="00056741">
        <w:rPr>
          <w:noProof/>
        </w:rPr>
        <w:t xml:space="preserve">. </w:t>
      </w:r>
      <w:r w:rsidR="00CE7150">
        <w:rPr>
          <w:noProof/>
          <w:lang w:val="en-US"/>
        </w:rPr>
        <w:t>V</w:t>
      </w:r>
      <w:r w:rsidR="00CE7150" w:rsidRPr="00056741">
        <w:rPr>
          <w:noProof/>
        </w:rPr>
        <w:t xml:space="preserve">. </w:t>
      </w:r>
      <w:r w:rsidR="00CE7150">
        <w:rPr>
          <w:noProof/>
          <w:lang w:val="en-US"/>
        </w:rPr>
        <w:t>ETERNITY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HOLDINGS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LIMITED</w:t>
      </w:r>
      <w:r w:rsidR="00CE7150">
        <w:rPr>
          <w:noProof/>
        </w:rPr>
        <w:t>» (м. Лімасол, Кіпр) та компанії «</w:t>
      </w:r>
      <w:r w:rsidR="00CE7150">
        <w:rPr>
          <w:noProof/>
          <w:lang w:val="en-US"/>
        </w:rPr>
        <w:t>Carton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Mill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Limited</w:t>
      </w:r>
      <w:r w:rsidR="00CE7150">
        <w:rPr>
          <w:noProof/>
        </w:rPr>
        <w:t>» (м. Лімасол, Кіпр</w:t>
      </w:r>
      <w:proofErr w:type="gramStart"/>
      <w:r w:rsidR="00CE7150">
        <w:rPr>
          <w:noProof/>
        </w:rPr>
        <w:t>)</w:t>
      </w:r>
      <w:r w:rsidR="00CE7150" w:rsidRPr="009B6705">
        <w:rPr>
          <w:noProof/>
        </w:rPr>
        <w:t xml:space="preserve"> </w:t>
      </w:r>
      <w:r w:rsidR="00CE7150" w:rsidRPr="00987963">
        <w:t xml:space="preserve"> </w:t>
      </w:r>
      <w:r w:rsidR="00264961">
        <w:t>про</w:t>
      </w:r>
      <w:proofErr w:type="gramEnd"/>
      <w:r w:rsidR="00264961">
        <w:t xml:space="preserve"> надання дозволу на концентрацію</w:t>
      </w:r>
      <w:r w:rsidR="00F55069" w:rsidRPr="00C8044C">
        <w:t>,</w:t>
      </w:r>
      <w:r w:rsidR="00F55069" w:rsidRPr="00986925">
        <w:t xml:space="preserve"> </w:t>
      </w:r>
    </w:p>
    <w:p w:rsidR="000C1EED" w:rsidRPr="00136EF4" w:rsidRDefault="000C1EED" w:rsidP="00ED5F8A">
      <w:pPr>
        <w:ind w:firstLine="720"/>
        <w:jc w:val="both"/>
      </w:pPr>
    </w:p>
    <w:p w:rsidR="009B5B0A" w:rsidRPr="00EC3F0D" w:rsidRDefault="009B5B0A" w:rsidP="00743E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9B5B0A" w:rsidRPr="00136EF4" w:rsidRDefault="00EF60E0" w:rsidP="00C84D1B">
      <w:pPr>
        <w:pStyle w:val="a3"/>
        <w:ind w:firstLine="708"/>
      </w:pPr>
      <w:r>
        <w:t>Концентрація полягає</w:t>
      </w:r>
      <w:r w:rsidR="00487041" w:rsidRPr="00136EF4">
        <w:t xml:space="preserve"> у придбанні </w:t>
      </w:r>
      <w:r w:rsidR="008E5CD9" w:rsidRPr="00986925">
        <w:t>компані</w:t>
      </w:r>
      <w:r w:rsidR="008E5CD9">
        <w:t>єю</w:t>
      </w:r>
      <w:r w:rsidR="008E5CD9" w:rsidRPr="00986925">
        <w:t xml:space="preserve"> </w:t>
      </w:r>
      <w:r>
        <w:t>«</w:t>
      </w:r>
      <w:r w:rsidR="00CE7150">
        <w:rPr>
          <w:szCs w:val="24"/>
          <w:lang w:val="en-US"/>
        </w:rPr>
        <w:t>B</w:t>
      </w:r>
      <w:r w:rsidR="00CE7150" w:rsidRPr="00056741">
        <w:rPr>
          <w:szCs w:val="24"/>
        </w:rPr>
        <w:t xml:space="preserve">. </w:t>
      </w:r>
      <w:r w:rsidR="00CE7150">
        <w:rPr>
          <w:szCs w:val="24"/>
          <w:lang w:val="en-US"/>
        </w:rPr>
        <w:t>V</w:t>
      </w:r>
      <w:r w:rsidR="00CE7150" w:rsidRPr="00056741">
        <w:rPr>
          <w:szCs w:val="24"/>
        </w:rPr>
        <w:t xml:space="preserve">. </w:t>
      </w:r>
      <w:r w:rsidR="00CE7150">
        <w:rPr>
          <w:szCs w:val="24"/>
          <w:lang w:val="en-US"/>
        </w:rPr>
        <w:t>ETERNITY</w:t>
      </w:r>
      <w:r w:rsidR="00CE7150" w:rsidRPr="00056741">
        <w:rPr>
          <w:szCs w:val="24"/>
        </w:rPr>
        <w:t xml:space="preserve"> </w:t>
      </w:r>
      <w:r w:rsidR="00CE7150">
        <w:rPr>
          <w:szCs w:val="24"/>
          <w:lang w:val="en-US"/>
        </w:rPr>
        <w:t>HOLDINGS</w:t>
      </w:r>
      <w:r w:rsidR="00CE7150" w:rsidRPr="00056741">
        <w:rPr>
          <w:szCs w:val="24"/>
        </w:rPr>
        <w:t xml:space="preserve"> </w:t>
      </w:r>
      <w:r w:rsidR="00CE7150">
        <w:rPr>
          <w:szCs w:val="24"/>
          <w:lang w:val="en-US"/>
        </w:rPr>
        <w:t>LIMITED</w:t>
      </w:r>
      <w:r>
        <w:t>»</w:t>
      </w:r>
      <w:r w:rsidRPr="004C4563">
        <w:t xml:space="preserve"> </w:t>
      </w:r>
      <w:r>
        <w:t>акцій компанії «</w:t>
      </w:r>
      <w:r w:rsidR="00CE7150">
        <w:rPr>
          <w:szCs w:val="24"/>
          <w:lang w:val="en-US"/>
        </w:rPr>
        <w:t>Carton</w:t>
      </w:r>
      <w:r w:rsidR="00CE7150" w:rsidRPr="00056741">
        <w:rPr>
          <w:szCs w:val="24"/>
        </w:rPr>
        <w:t xml:space="preserve"> </w:t>
      </w:r>
      <w:r w:rsidR="00CE7150">
        <w:rPr>
          <w:szCs w:val="24"/>
          <w:lang w:val="en-US"/>
        </w:rPr>
        <w:t>Mill</w:t>
      </w:r>
      <w:r w:rsidR="00CE7150" w:rsidRPr="00056741">
        <w:rPr>
          <w:szCs w:val="24"/>
        </w:rPr>
        <w:t xml:space="preserve"> </w:t>
      </w:r>
      <w:r w:rsidR="00CE7150">
        <w:rPr>
          <w:szCs w:val="24"/>
          <w:lang w:val="en-US"/>
        </w:rPr>
        <w:t>Limited</w:t>
      </w:r>
      <w:r>
        <w:t>», що забезпечує перевищення 50 відсотків голосів у вищому органі управління компанії</w:t>
      </w:r>
      <w:r w:rsidR="00044BD7" w:rsidRPr="00136EF4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EC3F0D" w:rsidRDefault="00C138CA" w:rsidP="003D6DE6">
      <w:pPr>
        <w:ind w:firstLine="709"/>
        <w:jc w:val="both"/>
        <w:rPr>
          <w:bCs/>
        </w:rPr>
      </w:pPr>
      <w:r w:rsidRPr="00C138CA">
        <w:rPr>
          <w:bCs/>
        </w:rPr>
        <w:t>компанія «</w:t>
      </w:r>
      <w:r w:rsidRPr="00C138CA">
        <w:rPr>
          <w:noProof/>
          <w:lang w:val="en-US"/>
        </w:rPr>
        <w:t>Carton</w:t>
      </w:r>
      <w:r w:rsidRPr="00C138CA">
        <w:rPr>
          <w:noProof/>
        </w:rPr>
        <w:t xml:space="preserve"> </w:t>
      </w:r>
      <w:r w:rsidRPr="00C138CA">
        <w:rPr>
          <w:noProof/>
          <w:lang w:val="en-US"/>
        </w:rPr>
        <w:t>Mill</w:t>
      </w:r>
      <w:r w:rsidRPr="00C138CA">
        <w:rPr>
          <w:noProof/>
        </w:rPr>
        <w:t xml:space="preserve"> </w:t>
      </w:r>
      <w:r w:rsidRPr="00C138CA">
        <w:rPr>
          <w:noProof/>
          <w:lang w:val="en-US"/>
        </w:rPr>
        <w:t>Limited</w:t>
      </w:r>
      <w:r w:rsidRPr="00C138CA">
        <w:rPr>
          <w:bCs/>
        </w:rPr>
        <w:t>»</w:t>
      </w:r>
      <w:r>
        <w:rPr>
          <w:b/>
          <w:bCs/>
        </w:rPr>
        <w:t xml:space="preserve"> </w:t>
      </w:r>
      <w:r w:rsidRPr="003373D2">
        <w:rPr>
          <w:bCs/>
        </w:rPr>
        <w:t>не здійснює господарської діяльності в Україні</w:t>
      </w:r>
      <w:r w:rsidR="003D6DE6">
        <w:rPr>
          <w:bCs/>
        </w:rPr>
        <w:t xml:space="preserve"> та </w:t>
      </w:r>
      <w:r>
        <w:rPr>
          <w:bCs/>
        </w:rPr>
        <w:t xml:space="preserve">пов’язана відносинами контролю лише із </w:t>
      </w:r>
      <w:r w:rsidR="00D50608">
        <w:rPr>
          <w:bCs/>
        </w:rPr>
        <w:t>суб’єктом господарювання – резидентом України</w:t>
      </w:r>
      <w:r>
        <w:rPr>
          <w:bCs/>
        </w:rPr>
        <w:t>, як</w:t>
      </w:r>
      <w:r w:rsidR="00184DA3">
        <w:rPr>
          <w:bCs/>
        </w:rPr>
        <w:t>ий</w:t>
      </w:r>
      <w:r>
        <w:rPr>
          <w:bCs/>
        </w:rPr>
        <w:t xml:space="preserve"> здійсню</w:t>
      </w:r>
      <w:r w:rsidR="00D50608">
        <w:rPr>
          <w:bCs/>
        </w:rPr>
        <w:t>є</w:t>
      </w:r>
      <w:r>
        <w:rPr>
          <w:bCs/>
        </w:rPr>
        <w:t xml:space="preserve"> діяльність </w:t>
      </w:r>
      <w:r w:rsidR="009263C0">
        <w:rPr>
          <w:bCs/>
        </w:rPr>
        <w:t>і</w:t>
      </w:r>
      <w:r>
        <w:rPr>
          <w:bCs/>
        </w:rPr>
        <w:t>з виробництва та оптової реалізації паперу для гофрування;</w:t>
      </w:r>
    </w:p>
    <w:p w:rsidR="00D50608" w:rsidRDefault="00D50608" w:rsidP="00D50608">
      <w:pPr>
        <w:ind w:firstLine="709"/>
        <w:jc w:val="both"/>
        <w:rPr>
          <w:b/>
          <w:noProof/>
        </w:rPr>
      </w:pPr>
    </w:p>
    <w:p w:rsidR="00D50608" w:rsidRPr="00D50608" w:rsidRDefault="00D50608" w:rsidP="00D50608">
      <w:pPr>
        <w:ind w:firstLine="709"/>
        <w:jc w:val="both"/>
        <w:rPr>
          <w:bCs/>
        </w:rPr>
      </w:pPr>
      <w:r w:rsidRPr="00D50608">
        <w:rPr>
          <w:noProof/>
        </w:rPr>
        <w:t>компанія «</w:t>
      </w:r>
      <w:r w:rsidRPr="00D50608">
        <w:rPr>
          <w:noProof/>
          <w:lang w:val="en-US"/>
        </w:rPr>
        <w:t>B</w:t>
      </w:r>
      <w:r w:rsidRPr="00D50608">
        <w:rPr>
          <w:noProof/>
        </w:rPr>
        <w:t xml:space="preserve">. </w:t>
      </w:r>
      <w:r w:rsidRPr="00D50608">
        <w:rPr>
          <w:noProof/>
          <w:lang w:val="en-US"/>
        </w:rPr>
        <w:t>V</w:t>
      </w:r>
      <w:r w:rsidRPr="00D50608">
        <w:rPr>
          <w:noProof/>
        </w:rPr>
        <w:t xml:space="preserve">. </w:t>
      </w:r>
      <w:r w:rsidRPr="00D50608">
        <w:rPr>
          <w:noProof/>
          <w:lang w:val="en-US"/>
        </w:rPr>
        <w:t>ETERNITY</w:t>
      </w:r>
      <w:r w:rsidRPr="00D50608">
        <w:rPr>
          <w:noProof/>
        </w:rPr>
        <w:t xml:space="preserve"> </w:t>
      </w:r>
      <w:r w:rsidRPr="00D50608">
        <w:rPr>
          <w:noProof/>
          <w:lang w:val="en-US"/>
        </w:rPr>
        <w:t>HOLDINGS</w:t>
      </w:r>
      <w:r w:rsidRPr="00D50608">
        <w:rPr>
          <w:noProof/>
        </w:rPr>
        <w:t xml:space="preserve"> </w:t>
      </w:r>
      <w:r w:rsidRPr="00D50608">
        <w:rPr>
          <w:noProof/>
          <w:lang w:val="en-US"/>
        </w:rPr>
        <w:t>LIMITED</w:t>
      </w:r>
      <w:r w:rsidRPr="00D50608">
        <w:rPr>
          <w:noProof/>
        </w:rPr>
        <w:t>»</w:t>
      </w:r>
      <w:r w:rsidRPr="00D50608">
        <w:rPr>
          <w:bCs/>
        </w:rPr>
        <w:t xml:space="preserve"> не здійснює </w:t>
      </w:r>
      <w:r w:rsidRPr="003373D2">
        <w:rPr>
          <w:bCs/>
        </w:rPr>
        <w:t>господарської діяльності в Україні</w:t>
      </w:r>
      <w:r>
        <w:rPr>
          <w:bCs/>
        </w:rPr>
        <w:t xml:space="preserve"> та </w:t>
      </w:r>
      <w:r w:rsidRPr="00170275">
        <w:rPr>
          <w:noProof/>
        </w:rPr>
        <w:t>пов’язана відносинами контролю із:</w:t>
      </w:r>
    </w:p>
    <w:p w:rsidR="00D50608" w:rsidRDefault="00D50608" w:rsidP="00D50608">
      <w:pPr>
        <w:ind w:firstLine="709"/>
        <w:jc w:val="both"/>
        <w:rPr>
          <w:noProof/>
        </w:rPr>
      </w:pPr>
      <w:r>
        <w:rPr>
          <w:noProof/>
        </w:rPr>
        <w:t>суб’єктами господарювання – резидентами Укра</w:t>
      </w:r>
      <w:r w:rsidR="007D4CDD">
        <w:rPr>
          <w:noProof/>
        </w:rPr>
        <w:t>їни</w:t>
      </w:r>
      <w:r w:rsidR="007D4CDD" w:rsidRPr="00902CF1">
        <w:rPr>
          <w:noProof/>
        </w:rPr>
        <w:t xml:space="preserve">, які здійснюють діяльність </w:t>
      </w:r>
      <w:r w:rsidRPr="00902CF1">
        <w:rPr>
          <w:noProof/>
        </w:rPr>
        <w:t>із  надання в оренду</w:t>
      </w:r>
      <w:r w:rsidR="009263C0" w:rsidRPr="00902CF1">
        <w:rPr>
          <w:noProof/>
        </w:rPr>
        <w:t xml:space="preserve"> </w:t>
      </w:r>
      <w:r w:rsidRPr="00902CF1">
        <w:rPr>
          <w:noProof/>
        </w:rPr>
        <w:t>/</w:t>
      </w:r>
      <w:r w:rsidR="009263C0" w:rsidRPr="00902CF1">
        <w:rPr>
          <w:noProof/>
        </w:rPr>
        <w:t xml:space="preserve"> </w:t>
      </w:r>
      <w:r w:rsidRPr="00902CF1">
        <w:rPr>
          <w:noProof/>
        </w:rPr>
        <w:t xml:space="preserve">суборенду комерційної нерухомості </w:t>
      </w:r>
      <w:r w:rsidR="00994684" w:rsidRPr="00902CF1">
        <w:rPr>
          <w:noProof/>
        </w:rPr>
        <w:t xml:space="preserve">(офісної, торговельної, складської) </w:t>
      </w:r>
      <w:r w:rsidRPr="00902CF1">
        <w:rPr>
          <w:noProof/>
        </w:rPr>
        <w:t xml:space="preserve">у </w:t>
      </w:r>
      <w:r w:rsidR="00994684" w:rsidRPr="00902CF1">
        <w:rPr>
          <w:noProof/>
        </w:rPr>
        <w:t>відповідни</w:t>
      </w:r>
      <w:r w:rsidR="00994684" w:rsidRPr="00AA6290">
        <w:rPr>
          <w:noProof/>
        </w:rPr>
        <w:t>х територіальних межах</w:t>
      </w:r>
      <w:r w:rsidRPr="00AA6290">
        <w:rPr>
          <w:noProof/>
        </w:rPr>
        <w:t xml:space="preserve">; продажу нерухомого майна; надання в оренду інших машин, устаткування </w:t>
      </w:r>
      <w:r w:rsidR="00AA6290" w:rsidRPr="00AA6290">
        <w:rPr>
          <w:noProof/>
        </w:rPr>
        <w:t xml:space="preserve">й </w:t>
      </w:r>
      <w:r w:rsidRPr="00AA6290">
        <w:rPr>
          <w:noProof/>
        </w:rPr>
        <w:t>с</w:t>
      </w:r>
      <w:r w:rsidR="0010567A" w:rsidRPr="00AA6290">
        <w:rPr>
          <w:noProof/>
        </w:rPr>
        <w:t>пеціалізованої техніки: тракторів</w:t>
      </w:r>
      <w:r w:rsidRPr="00AA6290">
        <w:rPr>
          <w:noProof/>
        </w:rPr>
        <w:t>, коневоз</w:t>
      </w:r>
      <w:r w:rsidR="0010567A" w:rsidRPr="00AA6290">
        <w:rPr>
          <w:noProof/>
        </w:rPr>
        <w:t>ів</w:t>
      </w:r>
      <w:r w:rsidRPr="00AA6290">
        <w:rPr>
          <w:noProof/>
        </w:rPr>
        <w:t xml:space="preserve"> та інш</w:t>
      </w:r>
      <w:r w:rsidR="0010567A" w:rsidRPr="00AA6290">
        <w:rPr>
          <w:noProof/>
        </w:rPr>
        <w:t>ого</w:t>
      </w:r>
      <w:r w:rsidRPr="00AA6290">
        <w:rPr>
          <w:noProof/>
        </w:rPr>
        <w:t xml:space="preserve">; обладнання для готельного </w:t>
      </w:r>
      <w:r w:rsidR="0010567A" w:rsidRPr="00AA6290">
        <w:rPr>
          <w:noProof/>
        </w:rPr>
        <w:t>й</w:t>
      </w:r>
      <w:r w:rsidRPr="00AA6290">
        <w:rPr>
          <w:noProof/>
        </w:rPr>
        <w:t xml:space="preserve"> ресторанного бізнесу, обладнання</w:t>
      </w:r>
      <w:r w:rsidRPr="00902CF1">
        <w:rPr>
          <w:noProof/>
        </w:rPr>
        <w:t xml:space="preserve"> для утримання та </w:t>
      </w:r>
      <w:r w:rsidR="0010567A" w:rsidRPr="00902CF1">
        <w:rPr>
          <w:noProof/>
        </w:rPr>
        <w:t>догляду</w:t>
      </w:r>
      <w:r w:rsidRPr="00902CF1">
        <w:rPr>
          <w:noProof/>
        </w:rPr>
        <w:t xml:space="preserve"> за кіньми; роздрібної торгівлі в неспеціалізованих магазинах переважно продуктами харчування, напоями та тютюновими виробами; діяльність у сфері телевізійного мовлення;  виробництв</w:t>
      </w:r>
      <w:r w:rsidR="0010567A" w:rsidRPr="00902CF1">
        <w:rPr>
          <w:noProof/>
        </w:rPr>
        <w:t>а</w:t>
      </w:r>
      <w:r w:rsidRPr="00902CF1">
        <w:rPr>
          <w:noProof/>
        </w:rPr>
        <w:t xml:space="preserve"> кіно- та відеофільмів, телевізійних програм; діяльність інформа</w:t>
      </w:r>
      <w:r w:rsidR="00EF3170">
        <w:rPr>
          <w:noProof/>
        </w:rPr>
        <w:t xml:space="preserve">ційних агенств (сайти, новини); </w:t>
      </w:r>
      <w:r w:rsidRPr="00902CF1">
        <w:rPr>
          <w:noProof/>
        </w:rPr>
        <w:t xml:space="preserve">діяльність ресторанів, послуг мобільного харчування, </w:t>
      </w:r>
      <w:r w:rsidR="0010567A" w:rsidRPr="00902CF1">
        <w:rPr>
          <w:noProof/>
        </w:rPr>
        <w:t xml:space="preserve">із </w:t>
      </w:r>
      <w:r w:rsidRPr="00902CF1">
        <w:rPr>
          <w:noProof/>
        </w:rPr>
        <w:t>продажу</w:t>
      </w:r>
      <w:r>
        <w:rPr>
          <w:noProof/>
        </w:rPr>
        <w:t xml:space="preserve"> напоїв, обслуговування урочистостей;</w:t>
      </w:r>
    </w:p>
    <w:p w:rsidR="00D50608" w:rsidRPr="0032599B" w:rsidRDefault="00D50608" w:rsidP="00D50608">
      <w:pPr>
        <w:ind w:firstLine="709"/>
        <w:jc w:val="both"/>
        <w:rPr>
          <w:noProof/>
        </w:rPr>
      </w:pPr>
      <w:r>
        <w:rPr>
          <w:noProof/>
        </w:rPr>
        <w:t>суб’єктами господарювання – резидентами України, які не здійснюють господарської діяльності;</w:t>
      </w:r>
    </w:p>
    <w:p w:rsidR="00C138CA" w:rsidRDefault="00D50608" w:rsidP="00D50608">
      <w:pPr>
        <w:ind w:firstLine="708"/>
        <w:jc w:val="both"/>
        <w:rPr>
          <w:bCs/>
        </w:rPr>
      </w:pPr>
      <w:r w:rsidRPr="00017CD5">
        <w:rPr>
          <w:bCs/>
        </w:rPr>
        <w:t>фізичними особами – громадянами України</w:t>
      </w:r>
      <w:r w:rsidR="007D4CDD" w:rsidRPr="00017CD5">
        <w:rPr>
          <w:bCs/>
        </w:rPr>
        <w:t>;</w:t>
      </w:r>
    </w:p>
    <w:p w:rsidR="007D4CDD" w:rsidRDefault="007D4CDD" w:rsidP="007D4CDD">
      <w:pPr>
        <w:ind w:firstLine="709"/>
        <w:jc w:val="both"/>
      </w:pPr>
      <w:r>
        <w:rPr>
          <w:bCs/>
        </w:rPr>
        <w:t xml:space="preserve">разом </w:t>
      </w:r>
      <w:r w:rsidR="0010567A">
        <w:rPr>
          <w:bCs/>
        </w:rPr>
        <w:t>і</w:t>
      </w:r>
      <w:r>
        <w:rPr>
          <w:bCs/>
        </w:rPr>
        <w:t xml:space="preserve">з </w:t>
      </w:r>
      <w:r w:rsidR="0010567A">
        <w:rPr>
          <w:bCs/>
        </w:rPr>
        <w:t>цим</w:t>
      </w:r>
      <w:r>
        <w:rPr>
          <w:bCs/>
        </w:rPr>
        <w:t xml:space="preserve"> фізичн</w:t>
      </w:r>
      <w:r w:rsidR="00903186">
        <w:rPr>
          <w:bCs/>
        </w:rPr>
        <w:t>а</w:t>
      </w:r>
      <w:r>
        <w:rPr>
          <w:bCs/>
        </w:rPr>
        <w:t xml:space="preserve"> особ</w:t>
      </w:r>
      <w:r w:rsidR="00903186">
        <w:rPr>
          <w:bCs/>
        </w:rPr>
        <w:t>а</w:t>
      </w:r>
      <w:r>
        <w:rPr>
          <w:bCs/>
        </w:rPr>
        <w:t xml:space="preserve"> – громадянин</w:t>
      </w:r>
      <w:r w:rsidR="00903186">
        <w:rPr>
          <w:bCs/>
        </w:rPr>
        <w:t xml:space="preserve"> України</w:t>
      </w:r>
      <w:r w:rsidR="00017CD5">
        <w:rPr>
          <w:bCs/>
        </w:rPr>
        <w:t xml:space="preserve">, який </w:t>
      </w:r>
      <w:r w:rsidR="00903186">
        <w:rPr>
          <w:bCs/>
        </w:rPr>
        <w:t>в</w:t>
      </w:r>
      <w:r>
        <w:rPr>
          <w:bCs/>
        </w:rPr>
        <w:t xml:space="preserve">ходить до складу групи Покупця </w:t>
      </w:r>
      <w:r w:rsidR="00017CD5">
        <w:rPr>
          <w:bCs/>
        </w:rPr>
        <w:t>є співвласником</w:t>
      </w:r>
      <w:r>
        <w:rPr>
          <w:bCs/>
        </w:rPr>
        <w:t xml:space="preserve"> </w:t>
      </w:r>
      <w:r w:rsidR="00903186">
        <w:rPr>
          <w:bCs/>
        </w:rPr>
        <w:t>суб’єкта господарювання – резидента України</w:t>
      </w:r>
      <w:r>
        <w:rPr>
          <w:bCs/>
        </w:rPr>
        <w:t xml:space="preserve"> та групи суб’єктів господарювання, як</w:t>
      </w:r>
      <w:r w:rsidR="0010567A">
        <w:rPr>
          <w:bCs/>
        </w:rPr>
        <w:t>у</w:t>
      </w:r>
      <w:r>
        <w:rPr>
          <w:bCs/>
        </w:rPr>
        <w:t xml:space="preserve"> </w:t>
      </w:r>
      <w:r w:rsidR="0010567A">
        <w:rPr>
          <w:bCs/>
        </w:rPr>
        <w:t xml:space="preserve">він контролює </w:t>
      </w:r>
      <w:r>
        <w:rPr>
          <w:bCs/>
        </w:rPr>
        <w:t xml:space="preserve">разом </w:t>
      </w:r>
      <w:r w:rsidR="0010567A">
        <w:rPr>
          <w:bCs/>
        </w:rPr>
        <w:t>і</w:t>
      </w:r>
      <w:r>
        <w:rPr>
          <w:bCs/>
        </w:rPr>
        <w:t xml:space="preserve">з </w:t>
      </w:r>
      <w:r w:rsidRPr="000770DC">
        <w:rPr>
          <w:bCs/>
        </w:rPr>
        <w:t xml:space="preserve">двома </w:t>
      </w:r>
      <w:r w:rsidRPr="000770DC">
        <w:t>фізичними особам</w:t>
      </w:r>
      <w:r w:rsidR="00903186">
        <w:t xml:space="preserve">и – громадянами України </w:t>
      </w:r>
      <w:r w:rsidR="000A16EC">
        <w:rPr>
          <w:noProof/>
        </w:rPr>
        <w:t>–</w:t>
      </w:r>
      <w:r w:rsidR="00903186">
        <w:t xml:space="preserve"> Груп</w:t>
      </w:r>
      <w:r w:rsidR="0010567A">
        <w:t>и</w:t>
      </w:r>
      <w:r w:rsidR="00903186">
        <w:t xml:space="preserve"> АТБ</w:t>
      </w:r>
      <w:r>
        <w:t>;</w:t>
      </w:r>
    </w:p>
    <w:p w:rsidR="007B5C16" w:rsidRDefault="007D4CDD" w:rsidP="007D4CDD">
      <w:pPr>
        <w:ind w:firstLine="708"/>
        <w:jc w:val="both"/>
      </w:pPr>
      <w:r>
        <w:t xml:space="preserve">Група АТБ здійснює діяльність </w:t>
      </w:r>
      <w:r w:rsidRPr="0012189C">
        <w:t xml:space="preserve">на ринках, зокрема, </w:t>
      </w:r>
      <w:r w:rsidR="0010567A">
        <w:t xml:space="preserve">з </w:t>
      </w:r>
      <w:r w:rsidRPr="0012189C">
        <w:t xml:space="preserve">надання послуг організації роздрібної торгівлі в неспеціалізованих магазинах переважно продовольчим асортиментом </w:t>
      </w:r>
      <w:r w:rsidR="0010567A">
        <w:t>у</w:t>
      </w:r>
      <w:r w:rsidRPr="0012189C">
        <w:t xml:space="preserve"> відповідних територіальних межах; виробництва та реалізації м’яса, м’ясних та ковбасних </w:t>
      </w:r>
      <w:r w:rsidRPr="0012189C">
        <w:lastRenderedPageBreak/>
        <w:t xml:space="preserve">виробів, кондитерських виробів;  надання спортивних послуг у відповідних територіальних межах; послуг перевезення вантажів автомобільним транспортом, громадського харчування; складських послуг </w:t>
      </w:r>
      <w:r w:rsidR="00BD24A6">
        <w:t>у</w:t>
      </w:r>
      <w:r w:rsidRPr="0012189C">
        <w:t xml:space="preserve"> відповідних територіальних межах; інжинірингової діяльності у сфері будівництва; надання послуг оренди комерційної нерухомості</w:t>
      </w:r>
      <w:r w:rsidR="00074E14">
        <w:t>.</w:t>
      </w:r>
    </w:p>
    <w:p w:rsidR="00C138CA" w:rsidRDefault="00C138CA" w:rsidP="00C138CA">
      <w:pPr>
        <w:ind w:firstLine="708"/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BB0202">
        <w:t>а концентрація</w:t>
      </w:r>
      <w:r w:rsidR="00FA62A7" w:rsidRPr="00136EF4">
        <w:t xml:space="preserve"> не призвод</w:t>
      </w:r>
      <w:r w:rsidR="00BB0202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EF60E0" w:rsidRPr="00136EF4" w:rsidRDefault="00EF60E0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EC3F0D" w:rsidRDefault="009B5B0A" w:rsidP="008A4DAB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EF60E0" w:rsidRDefault="00EF60E0" w:rsidP="00EF60E0">
      <w:pPr>
        <w:ind w:firstLine="709"/>
        <w:jc w:val="both"/>
      </w:pPr>
      <w:r w:rsidRPr="0090186F">
        <w:t xml:space="preserve">Надати дозвіл </w:t>
      </w:r>
      <w:r w:rsidR="00CE7150">
        <w:t xml:space="preserve">  компанії «</w:t>
      </w:r>
      <w:r w:rsidR="00CE7150">
        <w:rPr>
          <w:noProof/>
          <w:lang w:val="en-US"/>
        </w:rPr>
        <w:t>B</w:t>
      </w:r>
      <w:r w:rsidR="00CE7150" w:rsidRPr="00056741">
        <w:rPr>
          <w:noProof/>
        </w:rPr>
        <w:t xml:space="preserve">. </w:t>
      </w:r>
      <w:proofErr w:type="gramStart"/>
      <w:r w:rsidR="00CE7150">
        <w:rPr>
          <w:noProof/>
          <w:lang w:val="en-US"/>
        </w:rPr>
        <w:t>V</w:t>
      </w:r>
      <w:r w:rsidR="00CE7150" w:rsidRPr="00056741">
        <w:rPr>
          <w:noProof/>
        </w:rPr>
        <w:t xml:space="preserve">. </w:t>
      </w:r>
      <w:r w:rsidR="00CE7150">
        <w:rPr>
          <w:noProof/>
          <w:lang w:val="en-US"/>
        </w:rPr>
        <w:t>ETERNITY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HOLDINGS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LIMITED</w:t>
      </w:r>
      <w:r w:rsidR="00CE7150">
        <w:rPr>
          <w:noProof/>
        </w:rPr>
        <w:t xml:space="preserve">» (м. Лімасол, Кіпр) </w:t>
      </w:r>
      <w:r w:rsidR="00CE7150">
        <w:rPr>
          <w:bCs/>
        </w:rPr>
        <w:t>на придбання акцій компанії «</w:t>
      </w:r>
      <w:r w:rsidR="00CE7150">
        <w:rPr>
          <w:noProof/>
          <w:lang w:val="en-US"/>
        </w:rPr>
        <w:t>Carton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Mill</w:t>
      </w:r>
      <w:r w:rsidR="00CE7150" w:rsidRPr="00056741">
        <w:rPr>
          <w:noProof/>
        </w:rPr>
        <w:t xml:space="preserve"> </w:t>
      </w:r>
      <w:r w:rsidR="00CE7150">
        <w:rPr>
          <w:noProof/>
          <w:lang w:val="en-US"/>
        </w:rPr>
        <w:t>Limited</w:t>
      </w:r>
      <w:r w:rsidR="00CE7150">
        <w:rPr>
          <w:noProof/>
        </w:rPr>
        <w:t>» (м. Лімасол, Кіпр)</w:t>
      </w:r>
      <w:r w:rsidR="00CE7150" w:rsidRPr="00E97CDC">
        <w:t xml:space="preserve">, що забезпечує перевищення  </w:t>
      </w:r>
      <w:r w:rsidR="00CE7150">
        <w:t xml:space="preserve"> 50</w:t>
      </w:r>
      <w:r w:rsidR="00CE7150" w:rsidRPr="00E97CDC">
        <w:t xml:space="preserve"> відсотків голосів у вищому органі управління компанії</w:t>
      </w:r>
      <w:r w:rsidR="00CE7150">
        <w:t>.</w:t>
      </w:r>
      <w:proofErr w:type="gramEnd"/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AD3747">
      <w:pPr>
        <w:ind w:firstLine="709"/>
        <w:jc w:val="both"/>
      </w:pPr>
    </w:p>
    <w:p w:rsidR="00925D0D" w:rsidRPr="00136EF4" w:rsidRDefault="00292635" w:rsidP="00935CD0">
      <w:pPr>
        <w:rPr>
          <w:color w:val="000000"/>
          <w:lang w:val="ru-RU"/>
        </w:rPr>
      </w:pPr>
      <w:r w:rsidRPr="00136EF4">
        <w:rPr>
          <w:color w:val="000000"/>
        </w:rPr>
        <w:t>Голов</w:t>
      </w:r>
      <w:r w:rsidR="004D0C68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 w:rsidR="00D6600D">
        <w:rPr>
          <w:color w:val="000000"/>
        </w:rPr>
        <w:t xml:space="preserve">    </w:t>
      </w:r>
      <w:r w:rsidR="00AD3747">
        <w:rPr>
          <w:color w:val="000000"/>
        </w:rPr>
        <w:t xml:space="preserve">            </w:t>
      </w:r>
      <w:r w:rsidR="00C00290">
        <w:rPr>
          <w:color w:val="000000"/>
        </w:rPr>
        <w:t>О. ПІЩАНСЬКА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313665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AF" w:rsidRDefault="00D116AF">
      <w:r>
        <w:separator/>
      </w:r>
    </w:p>
  </w:endnote>
  <w:endnote w:type="continuationSeparator" w:id="0">
    <w:p w:rsidR="00D116AF" w:rsidRDefault="00D11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AF" w:rsidRDefault="00D116AF">
      <w:r>
        <w:separator/>
      </w:r>
    </w:p>
  </w:footnote>
  <w:footnote w:type="continuationSeparator" w:id="0">
    <w:p w:rsidR="00D116AF" w:rsidRDefault="00D11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3826" w:rsidRDefault="00F738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5"/>
    </w:pPr>
  </w:p>
  <w:p w:rsidR="00F73826" w:rsidRDefault="00F7382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6209">
      <w:rPr>
        <w:rStyle w:val="a6"/>
        <w:noProof/>
      </w:rPr>
      <w:t>2</w:t>
    </w:r>
    <w:r>
      <w:rPr>
        <w:rStyle w:val="a6"/>
      </w:rPr>
      <w:fldChar w:fldCharType="end"/>
    </w:r>
  </w:p>
  <w:p w:rsidR="00F73826" w:rsidRDefault="00F73826">
    <w:pPr>
      <w:pStyle w:val="a5"/>
    </w:pPr>
  </w:p>
  <w:p w:rsidR="00F73826" w:rsidRPr="00B82EE1" w:rsidRDefault="00F7382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F8533B4"/>
    <w:multiLevelType w:val="hybridMultilevel"/>
    <w:tmpl w:val="3DFEC9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30F7"/>
    <w:rsid w:val="000162C6"/>
    <w:rsid w:val="00017CD5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74E14"/>
    <w:rsid w:val="00081401"/>
    <w:rsid w:val="00083B78"/>
    <w:rsid w:val="00084FBB"/>
    <w:rsid w:val="00085B89"/>
    <w:rsid w:val="000934CE"/>
    <w:rsid w:val="00095A9F"/>
    <w:rsid w:val="000A16EC"/>
    <w:rsid w:val="000A52C3"/>
    <w:rsid w:val="000A69B8"/>
    <w:rsid w:val="000B151B"/>
    <w:rsid w:val="000B5EDA"/>
    <w:rsid w:val="000B7FD9"/>
    <w:rsid w:val="000C1EED"/>
    <w:rsid w:val="000C2F22"/>
    <w:rsid w:val="000C548E"/>
    <w:rsid w:val="000C6342"/>
    <w:rsid w:val="000D5768"/>
    <w:rsid w:val="000D787E"/>
    <w:rsid w:val="000E151D"/>
    <w:rsid w:val="000E65F2"/>
    <w:rsid w:val="000F1259"/>
    <w:rsid w:val="00100A72"/>
    <w:rsid w:val="001018FA"/>
    <w:rsid w:val="0010567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4658C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4AA"/>
    <w:rsid w:val="00183A1A"/>
    <w:rsid w:val="00184174"/>
    <w:rsid w:val="00184DA3"/>
    <w:rsid w:val="00186565"/>
    <w:rsid w:val="00190E27"/>
    <w:rsid w:val="00195188"/>
    <w:rsid w:val="00197118"/>
    <w:rsid w:val="001A3C11"/>
    <w:rsid w:val="001A46D9"/>
    <w:rsid w:val="001A529C"/>
    <w:rsid w:val="001B5B0A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32B2E"/>
    <w:rsid w:val="00233197"/>
    <w:rsid w:val="00234A12"/>
    <w:rsid w:val="00244FFF"/>
    <w:rsid w:val="00247023"/>
    <w:rsid w:val="00247802"/>
    <w:rsid w:val="0025214F"/>
    <w:rsid w:val="002526FD"/>
    <w:rsid w:val="002614B0"/>
    <w:rsid w:val="0026209A"/>
    <w:rsid w:val="00264961"/>
    <w:rsid w:val="00265E42"/>
    <w:rsid w:val="00270FB3"/>
    <w:rsid w:val="0027520C"/>
    <w:rsid w:val="00283E46"/>
    <w:rsid w:val="002850C5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5892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32F25"/>
    <w:rsid w:val="00333A94"/>
    <w:rsid w:val="00336F84"/>
    <w:rsid w:val="00340213"/>
    <w:rsid w:val="00343796"/>
    <w:rsid w:val="003437D7"/>
    <w:rsid w:val="003456B9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91172"/>
    <w:rsid w:val="003936F0"/>
    <w:rsid w:val="00397760"/>
    <w:rsid w:val="003A0AC3"/>
    <w:rsid w:val="003A0E24"/>
    <w:rsid w:val="003B11AE"/>
    <w:rsid w:val="003B7AAC"/>
    <w:rsid w:val="003D2304"/>
    <w:rsid w:val="003D6DE6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04BB"/>
    <w:rsid w:val="00411A6D"/>
    <w:rsid w:val="00416B3A"/>
    <w:rsid w:val="00423191"/>
    <w:rsid w:val="0042358B"/>
    <w:rsid w:val="004270BB"/>
    <w:rsid w:val="00431B8C"/>
    <w:rsid w:val="0043501B"/>
    <w:rsid w:val="00436274"/>
    <w:rsid w:val="00440E1F"/>
    <w:rsid w:val="00444E52"/>
    <w:rsid w:val="00451E5D"/>
    <w:rsid w:val="00463991"/>
    <w:rsid w:val="00464CA7"/>
    <w:rsid w:val="004663BE"/>
    <w:rsid w:val="0046747C"/>
    <w:rsid w:val="00482121"/>
    <w:rsid w:val="00487041"/>
    <w:rsid w:val="00487D30"/>
    <w:rsid w:val="00495A43"/>
    <w:rsid w:val="004A01FA"/>
    <w:rsid w:val="004A385D"/>
    <w:rsid w:val="004B21A3"/>
    <w:rsid w:val="004B3899"/>
    <w:rsid w:val="004B41B9"/>
    <w:rsid w:val="004C2B95"/>
    <w:rsid w:val="004C2C53"/>
    <w:rsid w:val="004C3F7D"/>
    <w:rsid w:val="004C43AA"/>
    <w:rsid w:val="004C50A0"/>
    <w:rsid w:val="004C6E06"/>
    <w:rsid w:val="004D0C68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0B05"/>
    <w:rsid w:val="00512AF5"/>
    <w:rsid w:val="00513839"/>
    <w:rsid w:val="005231D1"/>
    <w:rsid w:val="00525D6A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3A8"/>
    <w:rsid w:val="005976A7"/>
    <w:rsid w:val="005A2D50"/>
    <w:rsid w:val="005A4DB6"/>
    <w:rsid w:val="005A656B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1563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231"/>
    <w:rsid w:val="00646C50"/>
    <w:rsid w:val="00652556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E225A"/>
    <w:rsid w:val="006E5660"/>
    <w:rsid w:val="006F5BBE"/>
    <w:rsid w:val="006F788D"/>
    <w:rsid w:val="00700AD1"/>
    <w:rsid w:val="00702B22"/>
    <w:rsid w:val="007035B6"/>
    <w:rsid w:val="0071065A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418B"/>
    <w:rsid w:val="0077602F"/>
    <w:rsid w:val="00776C51"/>
    <w:rsid w:val="00780408"/>
    <w:rsid w:val="00781016"/>
    <w:rsid w:val="00784C5D"/>
    <w:rsid w:val="007950FE"/>
    <w:rsid w:val="00795DC5"/>
    <w:rsid w:val="007B01E1"/>
    <w:rsid w:val="007B1752"/>
    <w:rsid w:val="007B5C16"/>
    <w:rsid w:val="007B606B"/>
    <w:rsid w:val="007C0B28"/>
    <w:rsid w:val="007C3AA4"/>
    <w:rsid w:val="007C4DA0"/>
    <w:rsid w:val="007C7F57"/>
    <w:rsid w:val="007D3A9F"/>
    <w:rsid w:val="007D4CDD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5640"/>
    <w:rsid w:val="0081707F"/>
    <w:rsid w:val="00820188"/>
    <w:rsid w:val="008259A6"/>
    <w:rsid w:val="0082791E"/>
    <w:rsid w:val="0083124A"/>
    <w:rsid w:val="00836455"/>
    <w:rsid w:val="00836EEA"/>
    <w:rsid w:val="00837DD3"/>
    <w:rsid w:val="0084167A"/>
    <w:rsid w:val="008427DC"/>
    <w:rsid w:val="008466AB"/>
    <w:rsid w:val="00851105"/>
    <w:rsid w:val="00860B8D"/>
    <w:rsid w:val="008619CA"/>
    <w:rsid w:val="00864243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BAF"/>
    <w:rsid w:val="008A4DAB"/>
    <w:rsid w:val="008B188D"/>
    <w:rsid w:val="008B2CF7"/>
    <w:rsid w:val="008C63F8"/>
    <w:rsid w:val="008C705A"/>
    <w:rsid w:val="008C74CE"/>
    <w:rsid w:val="008C7717"/>
    <w:rsid w:val="008D578C"/>
    <w:rsid w:val="008E1AD8"/>
    <w:rsid w:val="008E5CD9"/>
    <w:rsid w:val="008E66D3"/>
    <w:rsid w:val="008F09C7"/>
    <w:rsid w:val="008F1A12"/>
    <w:rsid w:val="008F30FC"/>
    <w:rsid w:val="00901A97"/>
    <w:rsid w:val="00902C2C"/>
    <w:rsid w:val="00902CF1"/>
    <w:rsid w:val="00903186"/>
    <w:rsid w:val="00903B31"/>
    <w:rsid w:val="009122BC"/>
    <w:rsid w:val="00912CDA"/>
    <w:rsid w:val="00915030"/>
    <w:rsid w:val="00915CA8"/>
    <w:rsid w:val="00920FDA"/>
    <w:rsid w:val="00924D4E"/>
    <w:rsid w:val="0092595B"/>
    <w:rsid w:val="00925D0D"/>
    <w:rsid w:val="00926187"/>
    <w:rsid w:val="009263C0"/>
    <w:rsid w:val="00931567"/>
    <w:rsid w:val="00935CD0"/>
    <w:rsid w:val="009418CB"/>
    <w:rsid w:val="00941FAC"/>
    <w:rsid w:val="009501EE"/>
    <w:rsid w:val="00950620"/>
    <w:rsid w:val="009520A1"/>
    <w:rsid w:val="00953080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684"/>
    <w:rsid w:val="00994CE2"/>
    <w:rsid w:val="00996639"/>
    <w:rsid w:val="009A0A8B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2E6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4FA5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A6290"/>
    <w:rsid w:val="00AB164D"/>
    <w:rsid w:val="00AB656B"/>
    <w:rsid w:val="00AC0037"/>
    <w:rsid w:val="00AC2C47"/>
    <w:rsid w:val="00AC2EC6"/>
    <w:rsid w:val="00AC375E"/>
    <w:rsid w:val="00AD19FE"/>
    <w:rsid w:val="00AD3747"/>
    <w:rsid w:val="00AD64FE"/>
    <w:rsid w:val="00AE7FBF"/>
    <w:rsid w:val="00B0230F"/>
    <w:rsid w:val="00B02DF2"/>
    <w:rsid w:val="00B12C1A"/>
    <w:rsid w:val="00B22C73"/>
    <w:rsid w:val="00B2343F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97EA0"/>
    <w:rsid w:val="00BA00E1"/>
    <w:rsid w:val="00BA3BB1"/>
    <w:rsid w:val="00BA5A41"/>
    <w:rsid w:val="00BB0202"/>
    <w:rsid w:val="00BB3794"/>
    <w:rsid w:val="00BB3B47"/>
    <w:rsid w:val="00BB6D78"/>
    <w:rsid w:val="00BC2315"/>
    <w:rsid w:val="00BC47B5"/>
    <w:rsid w:val="00BD028A"/>
    <w:rsid w:val="00BD0545"/>
    <w:rsid w:val="00BD24A6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0290"/>
    <w:rsid w:val="00C01F5F"/>
    <w:rsid w:val="00C03175"/>
    <w:rsid w:val="00C123DF"/>
    <w:rsid w:val="00C138CA"/>
    <w:rsid w:val="00C20745"/>
    <w:rsid w:val="00C20E40"/>
    <w:rsid w:val="00C27315"/>
    <w:rsid w:val="00C3322D"/>
    <w:rsid w:val="00C423A4"/>
    <w:rsid w:val="00C4440C"/>
    <w:rsid w:val="00C45A98"/>
    <w:rsid w:val="00C525DD"/>
    <w:rsid w:val="00C52F7C"/>
    <w:rsid w:val="00C54562"/>
    <w:rsid w:val="00C55F41"/>
    <w:rsid w:val="00C634DF"/>
    <w:rsid w:val="00C8044C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E7150"/>
    <w:rsid w:val="00CF330F"/>
    <w:rsid w:val="00CF33EB"/>
    <w:rsid w:val="00CF3D45"/>
    <w:rsid w:val="00CF69B4"/>
    <w:rsid w:val="00D116AF"/>
    <w:rsid w:val="00D1488C"/>
    <w:rsid w:val="00D215C1"/>
    <w:rsid w:val="00D2165E"/>
    <w:rsid w:val="00D227C8"/>
    <w:rsid w:val="00D2459D"/>
    <w:rsid w:val="00D254F5"/>
    <w:rsid w:val="00D30720"/>
    <w:rsid w:val="00D313BE"/>
    <w:rsid w:val="00D50608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226A"/>
    <w:rsid w:val="00DF4B72"/>
    <w:rsid w:val="00DF594D"/>
    <w:rsid w:val="00E10FF5"/>
    <w:rsid w:val="00E114FF"/>
    <w:rsid w:val="00E22F1D"/>
    <w:rsid w:val="00E26745"/>
    <w:rsid w:val="00E3165E"/>
    <w:rsid w:val="00E31C0B"/>
    <w:rsid w:val="00E32FC7"/>
    <w:rsid w:val="00E42444"/>
    <w:rsid w:val="00E42B5F"/>
    <w:rsid w:val="00E44A28"/>
    <w:rsid w:val="00E44AD3"/>
    <w:rsid w:val="00E50139"/>
    <w:rsid w:val="00E501F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E6209"/>
    <w:rsid w:val="00EF0E81"/>
    <w:rsid w:val="00EF3170"/>
    <w:rsid w:val="00EF42AF"/>
    <w:rsid w:val="00EF5F62"/>
    <w:rsid w:val="00EF60E0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069"/>
    <w:rsid w:val="00F566B4"/>
    <w:rsid w:val="00F57186"/>
    <w:rsid w:val="00F66DA4"/>
    <w:rsid w:val="00F7116D"/>
    <w:rsid w:val="00F73826"/>
    <w:rsid w:val="00F73FFC"/>
    <w:rsid w:val="00F84D33"/>
    <w:rsid w:val="00F95313"/>
    <w:rsid w:val="00FA2827"/>
    <w:rsid w:val="00FA518B"/>
    <w:rsid w:val="00FA62A7"/>
    <w:rsid w:val="00FA6C5A"/>
    <w:rsid w:val="00FA7F31"/>
    <w:rsid w:val="00FB11A3"/>
    <w:rsid w:val="00FC1E8A"/>
    <w:rsid w:val="00FC1FCF"/>
    <w:rsid w:val="00FC3457"/>
    <w:rsid w:val="00FC6933"/>
    <w:rsid w:val="00FC69CD"/>
    <w:rsid w:val="00FC6FCD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styleId="ae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"/>
    <w:uiPriority w:val="34"/>
    <w:qFormat/>
    <w:rsid w:val="007B5C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e"/>
    <w:uiPriority w:val="34"/>
    <w:qFormat/>
    <w:locked/>
    <w:rsid w:val="007B5C1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styleId="ae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"/>
    <w:uiPriority w:val="34"/>
    <w:qFormat/>
    <w:rsid w:val="007B5C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f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e"/>
    <w:uiPriority w:val="34"/>
    <w:qFormat/>
    <w:locked/>
    <w:rsid w:val="007B5C1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2021-04-14T08:26:00Z</cp:lastPrinted>
  <dcterms:created xsi:type="dcterms:W3CDTF">2021-04-19T10:04:00Z</dcterms:created>
  <dcterms:modified xsi:type="dcterms:W3CDTF">2021-04-19T10:04:00Z</dcterms:modified>
</cp:coreProperties>
</file>